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30" w:rsidRDefault="005F6D83" w:rsidP="00066A0B">
      <w:pPr>
        <w:pStyle w:val="Heading1"/>
      </w:pPr>
      <w:bookmarkStart w:id="0" w:name="OLE_LINK5"/>
      <w:bookmarkStart w:id="1" w:name="OLE_LINK6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-293370</wp:posOffset>
            </wp:positionV>
            <wp:extent cx="1828800" cy="1009650"/>
            <wp:effectExtent l="0" t="0" r="0" b="0"/>
            <wp:wrapSquare wrapText="bothSides"/>
            <wp:docPr id="3" name="Picture 1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0F" w:rsidRPr="00066A0B" w:rsidRDefault="00967630" w:rsidP="00967630">
      <w:pPr>
        <w:pStyle w:val="Heading1"/>
        <w:tabs>
          <w:tab w:val="left" w:pos="2610"/>
          <w:tab w:val="left" w:pos="3240"/>
        </w:tabs>
        <w:jc w:val="left"/>
      </w:pPr>
      <w:r>
        <w:tab/>
      </w:r>
      <w:r w:rsidR="0035650F" w:rsidRPr="00066A0B">
        <w:t>Essay Rubric</w:t>
      </w:r>
    </w:p>
    <w:bookmarkEnd w:id="0"/>
    <w:bookmarkEnd w:id="1"/>
    <w:p w:rsidR="0035650F" w:rsidRDefault="0035650F">
      <w:pPr>
        <w:rPr>
          <w:rFonts w:ascii="Calibri" w:hAnsi="Calibri"/>
          <w:bCs/>
          <w:sz w:val="22"/>
          <w:szCs w:val="22"/>
        </w:rPr>
      </w:pPr>
    </w:p>
    <w:tbl>
      <w:tblPr>
        <w:tblW w:w="132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90"/>
        <w:gridCol w:w="2790"/>
        <w:gridCol w:w="2880"/>
        <w:gridCol w:w="2790"/>
      </w:tblGrid>
      <w:tr w:rsidR="0035650F" w:rsidTr="002A67EB">
        <w:trPr>
          <w:cantSplit/>
          <w:trHeight w:val="917"/>
          <w:tblHeader/>
        </w:trPr>
        <w:tc>
          <w:tcPr>
            <w:tcW w:w="1980" w:type="dxa"/>
          </w:tcPr>
          <w:p w:rsidR="0035650F" w:rsidRPr="00066A0B" w:rsidRDefault="0035650F" w:rsidP="005245DB">
            <w:pPr>
              <w:pStyle w:val="Heading1"/>
              <w:jc w:val="right"/>
            </w:pPr>
            <w:r>
              <w:t>Points</w:t>
            </w:r>
          </w:p>
          <w:p w:rsidR="0035650F" w:rsidRDefault="0035650F" w:rsidP="005245DB">
            <w:pPr>
              <w:pStyle w:val="Heading1"/>
              <w:jc w:val="left"/>
            </w:pPr>
            <w:r>
              <w:t>Criteria</w:t>
            </w:r>
          </w:p>
        </w:tc>
        <w:tc>
          <w:tcPr>
            <w:tcW w:w="2790" w:type="dxa"/>
            <w:vAlign w:val="center"/>
          </w:tcPr>
          <w:p w:rsidR="0035650F" w:rsidRDefault="0035650F" w:rsidP="00066A0B">
            <w:pPr>
              <w:pStyle w:val="Heading1"/>
            </w:pPr>
            <w:r>
              <w:t>4 (9-10) pts.</w:t>
            </w:r>
          </w:p>
          <w:p w:rsidR="00066A0B" w:rsidRDefault="00066A0B" w:rsidP="00066A0B"/>
          <w:p w:rsidR="00066A0B" w:rsidRPr="00066A0B" w:rsidRDefault="00066A0B" w:rsidP="00066A0B"/>
        </w:tc>
        <w:tc>
          <w:tcPr>
            <w:tcW w:w="2790" w:type="dxa"/>
            <w:vAlign w:val="center"/>
          </w:tcPr>
          <w:p w:rsidR="0035650F" w:rsidRDefault="0035650F" w:rsidP="00066A0B">
            <w:pPr>
              <w:pStyle w:val="Heading1"/>
            </w:pPr>
            <w:r>
              <w:t>3 (8) pts.</w:t>
            </w:r>
          </w:p>
          <w:p w:rsidR="00066A0B" w:rsidRDefault="00066A0B" w:rsidP="00066A0B"/>
          <w:p w:rsidR="00066A0B" w:rsidRPr="00066A0B" w:rsidRDefault="00066A0B" w:rsidP="00066A0B"/>
        </w:tc>
        <w:tc>
          <w:tcPr>
            <w:tcW w:w="2880" w:type="dxa"/>
            <w:vAlign w:val="center"/>
          </w:tcPr>
          <w:p w:rsidR="0035650F" w:rsidRDefault="0035650F" w:rsidP="00066A0B">
            <w:pPr>
              <w:pStyle w:val="Heading1"/>
            </w:pPr>
            <w:r>
              <w:t>2 (7) pts.</w:t>
            </w:r>
          </w:p>
          <w:p w:rsidR="00066A0B" w:rsidRDefault="00066A0B" w:rsidP="00066A0B"/>
          <w:p w:rsidR="00066A0B" w:rsidRPr="00066A0B" w:rsidRDefault="00066A0B" w:rsidP="00066A0B"/>
        </w:tc>
        <w:tc>
          <w:tcPr>
            <w:tcW w:w="2790" w:type="dxa"/>
            <w:vAlign w:val="center"/>
          </w:tcPr>
          <w:p w:rsidR="0035650F" w:rsidRDefault="0035650F" w:rsidP="00066A0B">
            <w:pPr>
              <w:pStyle w:val="Heading1"/>
            </w:pPr>
            <w:r>
              <w:t>1 (6) pts.</w:t>
            </w:r>
          </w:p>
          <w:p w:rsidR="00066A0B" w:rsidRDefault="00066A0B" w:rsidP="00066A0B"/>
          <w:p w:rsidR="00066A0B" w:rsidRPr="00066A0B" w:rsidRDefault="00066A0B" w:rsidP="00066A0B"/>
        </w:tc>
      </w:tr>
      <w:tr w:rsidR="0035650F" w:rsidTr="0018591A">
        <w:trPr>
          <w:cantSplit/>
          <w:trHeight w:val="620"/>
          <w:tblHeader/>
        </w:trPr>
        <w:tc>
          <w:tcPr>
            <w:tcW w:w="1980" w:type="dxa"/>
            <w:vAlign w:val="center"/>
          </w:tcPr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Structure &amp; Organization</w:t>
            </w:r>
          </w:p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(4 pts.)</w:t>
            </w:r>
          </w:p>
        </w:tc>
        <w:tc>
          <w:tcPr>
            <w:tcW w:w="2790" w:type="dxa"/>
          </w:tcPr>
          <w:p w:rsidR="0035650F" w:rsidRPr="00066A0B" w:rsidRDefault="0035650F" w:rsidP="00066A0B">
            <w:pPr>
              <w:pStyle w:val="NoSpacing"/>
            </w:pPr>
            <w:r w:rsidRPr="00066A0B">
              <w:t>Introduction, body, and conclusion are well defined and effective. Thesis and topic sentence are clear and relevant. There are smooth transitions between paragraphs. The paper reads smoothly.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 xml:space="preserve">Introduction, body and/or conclusion may have minor errors, but reader can still follow the flow of the paper. </w:t>
            </w:r>
          </w:p>
        </w:tc>
        <w:tc>
          <w:tcPr>
            <w:tcW w:w="2880" w:type="dxa"/>
          </w:tcPr>
          <w:p w:rsidR="0035650F" w:rsidRDefault="0035650F" w:rsidP="002A67EB">
            <w:pPr>
              <w:pStyle w:val="NoSpacing"/>
            </w:pPr>
            <w:r>
              <w:t>Introduction, body, and/or conclusion have significant flaws which affect flow of paper, such as missing thesis, transition, topic sentence.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Paper may be missing a paragraph, thesis, or have some other structural error which makes the paper ineffective.</w:t>
            </w:r>
          </w:p>
        </w:tc>
      </w:tr>
      <w:tr w:rsidR="0035650F" w:rsidTr="0018591A">
        <w:trPr>
          <w:cantSplit/>
          <w:trHeight w:val="620"/>
          <w:tblHeader/>
        </w:trPr>
        <w:tc>
          <w:tcPr>
            <w:tcW w:w="1980" w:type="dxa"/>
            <w:vAlign w:val="center"/>
          </w:tcPr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 xml:space="preserve">Content Knowledge </w:t>
            </w:r>
          </w:p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(10 pts.)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Student addresses the essay topic explicitly by applying her or his full and specific content knowledge.</w:t>
            </w:r>
          </w:p>
        </w:tc>
        <w:tc>
          <w:tcPr>
            <w:tcW w:w="2790" w:type="dxa"/>
          </w:tcPr>
          <w:p w:rsidR="0035650F" w:rsidRPr="00035BA1" w:rsidRDefault="0035650F" w:rsidP="002A67EB">
            <w:pPr>
              <w:pStyle w:val="NoSpacing"/>
            </w:pPr>
            <w:r w:rsidRPr="00035BA1">
              <w:t>Student demonstrates knowledge of content,  but doesn’t elaborate clearly—e.g., key details are missing.</w:t>
            </w:r>
          </w:p>
        </w:tc>
        <w:tc>
          <w:tcPr>
            <w:tcW w:w="2880" w:type="dxa"/>
          </w:tcPr>
          <w:p w:rsidR="0035650F" w:rsidRPr="00035BA1" w:rsidRDefault="0035650F" w:rsidP="002A67EB">
            <w:pPr>
              <w:pStyle w:val="NoSpacing"/>
            </w:pPr>
            <w:r w:rsidRPr="00035BA1">
              <w:t>Student gives plot summary or little analysis, demonstrating minimal content knowledge or understanding.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Student fails to provide any evidence of her or his comprehension of the content.</w:t>
            </w:r>
          </w:p>
        </w:tc>
      </w:tr>
      <w:tr w:rsidR="0035650F" w:rsidTr="0018591A">
        <w:trPr>
          <w:cantSplit/>
          <w:trHeight w:val="620"/>
          <w:tblHeader/>
        </w:trPr>
        <w:tc>
          <w:tcPr>
            <w:tcW w:w="1980" w:type="dxa"/>
            <w:vAlign w:val="center"/>
          </w:tcPr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 xml:space="preserve">Grammar &amp; Spelling </w:t>
            </w:r>
          </w:p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(4 pts.)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There are no spelling, grammatical, or punctuation errors.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There are one or two   spelling, grammatical or punctuation errors.</w:t>
            </w:r>
          </w:p>
        </w:tc>
        <w:tc>
          <w:tcPr>
            <w:tcW w:w="2880" w:type="dxa"/>
          </w:tcPr>
          <w:p w:rsidR="0035650F" w:rsidRDefault="0035650F" w:rsidP="002A67EB">
            <w:pPr>
              <w:pStyle w:val="NoSpacing"/>
            </w:pPr>
            <w:r>
              <w:t>There are three spelling, grammatical or punctuation errors.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There are four or more spelling, grammatical or punctuation errors.</w:t>
            </w:r>
          </w:p>
        </w:tc>
      </w:tr>
      <w:tr w:rsidR="0035650F" w:rsidTr="0018591A">
        <w:trPr>
          <w:cantSplit/>
          <w:trHeight w:val="620"/>
          <w:tblHeader/>
        </w:trPr>
        <w:tc>
          <w:tcPr>
            <w:tcW w:w="1980" w:type="dxa"/>
            <w:vAlign w:val="center"/>
          </w:tcPr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 xml:space="preserve">Citation Format </w:t>
            </w:r>
          </w:p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(4 pts.)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All citations are used appropriately, formatted properly, and explained thoroughly.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One or two citations are missing or formatted incorrectly.</w:t>
            </w:r>
          </w:p>
        </w:tc>
        <w:tc>
          <w:tcPr>
            <w:tcW w:w="2880" w:type="dxa"/>
          </w:tcPr>
          <w:p w:rsidR="0035650F" w:rsidRDefault="0035650F" w:rsidP="002A67EB">
            <w:pPr>
              <w:pStyle w:val="NoSpacing"/>
            </w:pPr>
            <w:r>
              <w:t>Three or four citations are missing or formatted incorrectly.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Five or more citations are missing or formatted incorrectly.</w:t>
            </w:r>
          </w:p>
        </w:tc>
      </w:tr>
      <w:tr w:rsidR="0035650F" w:rsidTr="0018591A">
        <w:trPr>
          <w:cantSplit/>
          <w:trHeight w:val="530"/>
          <w:tblHeader/>
        </w:trPr>
        <w:tc>
          <w:tcPr>
            <w:tcW w:w="1980" w:type="dxa"/>
            <w:vAlign w:val="center"/>
          </w:tcPr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 xml:space="preserve">Quote Effectiveness </w:t>
            </w:r>
          </w:p>
          <w:p w:rsidR="0035650F" w:rsidRPr="00066A0B" w:rsidRDefault="0035650F" w:rsidP="0018591A">
            <w:pPr>
              <w:rPr>
                <w:rStyle w:val="Strong"/>
              </w:rPr>
            </w:pPr>
            <w:r w:rsidRPr="00066A0B">
              <w:rPr>
                <w:rStyle w:val="Strong"/>
              </w:rPr>
              <w:t>(4 pts.)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Quotes are used to make specific and effective references to main idea.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Quotes generally support the main idea with few exceptions—e.g., weak explanation or analysis.</w:t>
            </w:r>
          </w:p>
        </w:tc>
        <w:tc>
          <w:tcPr>
            <w:tcW w:w="2880" w:type="dxa"/>
          </w:tcPr>
          <w:p w:rsidR="0035650F" w:rsidRDefault="0035650F" w:rsidP="002A67EB">
            <w:pPr>
              <w:pStyle w:val="NoSpacing"/>
            </w:pPr>
            <w:r>
              <w:t>Quotes are used ineffectively—e.g., not tied to main idea.</w:t>
            </w:r>
          </w:p>
        </w:tc>
        <w:tc>
          <w:tcPr>
            <w:tcW w:w="2790" w:type="dxa"/>
          </w:tcPr>
          <w:p w:rsidR="0035650F" w:rsidRDefault="0035650F" w:rsidP="002A67EB">
            <w:pPr>
              <w:pStyle w:val="NoSpacing"/>
            </w:pPr>
            <w:r>
              <w:t>Paper contains no quotes or references.</w:t>
            </w:r>
          </w:p>
        </w:tc>
      </w:tr>
    </w:tbl>
    <w:p w:rsidR="0035650F" w:rsidRDefault="0035650F">
      <w:pPr>
        <w:ind w:left="450"/>
        <w:rPr>
          <w:rFonts w:ascii="Calibri" w:hAnsi="Calibri"/>
          <w:bCs/>
          <w:sz w:val="22"/>
          <w:szCs w:val="22"/>
        </w:rPr>
      </w:pPr>
    </w:p>
    <w:p w:rsidR="0035650F" w:rsidRPr="00066A0B" w:rsidRDefault="0035650F" w:rsidP="002A67EB">
      <w:pPr>
        <w:pStyle w:val="NoSpacing"/>
        <w:ind w:left="450"/>
        <w:rPr>
          <w:rStyle w:val="Strong"/>
        </w:rPr>
      </w:pPr>
      <w:r w:rsidRPr="00066A0B">
        <w:rPr>
          <w:rStyle w:val="Strong"/>
        </w:rPr>
        <w:t>Grading Scale Chart: Total Point (%)</w:t>
      </w:r>
    </w:p>
    <w:tbl>
      <w:tblPr>
        <w:tblW w:w="132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035BA1" w:rsidTr="00035BA1">
        <w:tc>
          <w:tcPr>
            <w:tcW w:w="1323" w:type="dxa"/>
          </w:tcPr>
          <w:p w:rsidR="00035BA1" w:rsidRDefault="00035BA1" w:rsidP="00035BA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26 (100%)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 (96%)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24 (92%)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23 (88%)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22 (85%)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 (81%)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 (77%)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 (73%)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18 (69%)</w:t>
            </w:r>
          </w:p>
        </w:tc>
        <w:tc>
          <w:tcPr>
            <w:tcW w:w="1323" w:type="dxa"/>
          </w:tcPr>
          <w:p w:rsidR="00035BA1" w:rsidRDefault="00035BA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17 (65%)</w:t>
            </w:r>
          </w:p>
        </w:tc>
      </w:tr>
    </w:tbl>
    <w:p w:rsidR="0035650F" w:rsidRDefault="0035650F" w:rsidP="00066A0B">
      <w:pPr>
        <w:tabs>
          <w:tab w:val="left" w:pos="1290"/>
        </w:tabs>
        <w:rPr>
          <w:rFonts w:ascii="Calibri" w:hAnsi="Calibri"/>
          <w:sz w:val="22"/>
          <w:szCs w:val="22"/>
        </w:rPr>
      </w:pPr>
    </w:p>
    <w:p w:rsidR="00967630" w:rsidRDefault="00967630" w:rsidP="00066A0B">
      <w:pPr>
        <w:tabs>
          <w:tab w:val="left" w:pos="1290"/>
        </w:tabs>
        <w:rPr>
          <w:rFonts w:ascii="Calibri" w:hAnsi="Calibri"/>
          <w:sz w:val="22"/>
          <w:szCs w:val="22"/>
        </w:rPr>
      </w:pPr>
    </w:p>
    <w:p w:rsidR="00967630" w:rsidRPr="009F7640" w:rsidRDefault="00967630" w:rsidP="00967630">
      <w:pPr>
        <w:pStyle w:val="Footer"/>
        <w:pBdr>
          <w:top w:val="single" w:sz="4" w:space="1" w:color="D9D9D9"/>
        </w:pBdr>
        <w:jc w:val="right"/>
        <w:rPr>
          <w:lang w:val="fr-FR"/>
        </w:rPr>
      </w:pPr>
    </w:p>
    <w:p w:rsidR="00B8700D" w:rsidRPr="009F7640" w:rsidRDefault="00B8700D" w:rsidP="00B8700D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7982E394" wp14:editId="2D6198C2">
            <wp:extent cx="914400" cy="304800"/>
            <wp:effectExtent l="0" t="0" r="0" b="0"/>
            <wp:docPr id="1" name="Picture 1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D51">
        <w:rPr>
          <w:rFonts w:ascii="Verdana" w:hAnsi="Verdana"/>
          <w:sz w:val="20"/>
          <w:szCs w:val="20"/>
        </w:rPr>
        <w:t xml:space="preserve">                                    </w:t>
      </w:r>
      <w:bookmarkStart w:id="2" w:name="_GoBack"/>
      <w:bookmarkEnd w:id="2"/>
      <w:r w:rsidR="009C6D51" w:rsidRPr="009C6D51">
        <w:rPr>
          <w:rFonts w:ascii="Verdana" w:hAnsi="Verdana"/>
          <w:sz w:val="20"/>
          <w:szCs w:val="20"/>
        </w:rPr>
        <w:fldChar w:fldCharType="begin"/>
      </w:r>
      <w:r w:rsidR="009C6D51">
        <w:rPr>
          <w:rFonts w:ascii="Verdana" w:hAnsi="Verdana"/>
          <w:sz w:val="20"/>
          <w:szCs w:val="20"/>
        </w:rPr>
        <w:instrText>HYPERLINK "https://www.nlm.nih.gov/theliteratureofprescription"</w:instrText>
      </w:r>
      <w:r w:rsidR="009C6D51" w:rsidRPr="009C6D51">
        <w:rPr>
          <w:rFonts w:ascii="Verdana" w:hAnsi="Verdana"/>
          <w:sz w:val="20"/>
          <w:szCs w:val="20"/>
        </w:rPr>
      </w:r>
      <w:r w:rsidR="009C6D51" w:rsidRPr="009C6D51">
        <w:rPr>
          <w:rFonts w:ascii="Verdana" w:hAnsi="Verdana"/>
          <w:sz w:val="20"/>
          <w:szCs w:val="20"/>
        </w:rPr>
        <w:fldChar w:fldCharType="separate"/>
      </w:r>
      <w:r w:rsidR="009C6D51">
        <w:rPr>
          <w:rStyle w:val="Hyperlink"/>
          <w:rFonts w:ascii="Verdana" w:hAnsi="Verdana"/>
          <w:sz w:val="20"/>
          <w:szCs w:val="20"/>
          <w:lang w:val="fr-FR"/>
        </w:rPr>
        <w:t>https://www.nlm.nih.gov/theliteratureofprescription</w:t>
      </w:r>
      <w:r w:rsidR="009C6D51" w:rsidRPr="009C6D51">
        <w:rPr>
          <w:rStyle w:val="Hyperlink"/>
          <w:rFonts w:ascii="Verdana" w:hAnsi="Verdana"/>
          <w:sz w:val="20"/>
          <w:szCs w:val="20"/>
          <w:lang w:val="fr-FR"/>
        </w:rPr>
        <w:fldChar w:fldCharType="end"/>
      </w:r>
      <w:r w:rsidRPr="00B8700D">
        <w:rPr>
          <w:lang w:val="fr-FR"/>
        </w:rPr>
        <w:t xml:space="preserve">             </w:t>
      </w:r>
      <w:r>
        <w:rPr>
          <w:lang w:val="fr-FR"/>
        </w:rPr>
        <w:t xml:space="preserve">                                            </w:t>
      </w:r>
      <w:r w:rsidRPr="00B8700D">
        <w:rPr>
          <w:lang w:val="fr-FR"/>
        </w:rPr>
        <w:t xml:space="preserve">Page | </w:t>
      </w:r>
      <w:r w:rsidRPr="00B8700D">
        <w:rPr>
          <w:lang w:val="fr-FR"/>
        </w:rPr>
        <w:fldChar w:fldCharType="begin"/>
      </w:r>
      <w:r w:rsidRPr="00B8700D">
        <w:rPr>
          <w:lang w:val="fr-FR"/>
        </w:rPr>
        <w:instrText xml:space="preserve"> PAGE   \* MERGEFORMAT </w:instrText>
      </w:r>
      <w:r w:rsidRPr="00B8700D">
        <w:rPr>
          <w:lang w:val="fr-FR"/>
        </w:rPr>
        <w:fldChar w:fldCharType="separate"/>
      </w:r>
      <w:r w:rsidRPr="00B8700D">
        <w:rPr>
          <w:noProof/>
          <w:lang w:val="fr-FR"/>
        </w:rPr>
        <w:t>1</w:t>
      </w:r>
      <w:r w:rsidRPr="00B8700D">
        <w:rPr>
          <w:lang w:val="fr-FR"/>
        </w:rPr>
        <w:fldChar w:fldCharType="end"/>
      </w:r>
    </w:p>
    <w:p w:rsidR="00967630" w:rsidRPr="00967630" w:rsidRDefault="00967630" w:rsidP="00B8700D">
      <w:pPr>
        <w:pStyle w:val="Footer"/>
        <w:pBdr>
          <w:top w:val="single" w:sz="4" w:space="1" w:color="D9D9D9"/>
        </w:pBdr>
        <w:tabs>
          <w:tab w:val="clear" w:pos="4680"/>
          <w:tab w:val="center" w:pos="7470"/>
        </w:tabs>
        <w:jc w:val="right"/>
        <w:rPr>
          <w:rFonts w:ascii="Calibri" w:hAnsi="Calibri"/>
          <w:sz w:val="22"/>
          <w:szCs w:val="22"/>
          <w:lang w:val="fr-FR"/>
        </w:rPr>
      </w:pPr>
    </w:p>
    <w:sectPr w:rsidR="00967630" w:rsidRPr="00967630" w:rsidSect="00967630">
      <w:pgSz w:w="15840" w:h="12240" w:orient="landscape"/>
      <w:pgMar w:top="432" w:right="1627" w:bottom="432" w:left="80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1A" w:rsidRDefault="0065371A">
      <w:r>
        <w:separator/>
      </w:r>
    </w:p>
  </w:endnote>
  <w:endnote w:type="continuationSeparator" w:id="0">
    <w:p w:rsidR="0065371A" w:rsidRDefault="006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1A" w:rsidRDefault="0065371A">
      <w:r>
        <w:separator/>
      </w:r>
    </w:p>
  </w:footnote>
  <w:footnote w:type="continuationSeparator" w:id="0">
    <w:p w:rsidR="0065371A" w:rsidRDefault="0065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5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14F65E5"/>
    <w:multiLevelType w:val="hybridMultilevel"/>
    <w:tmpl w:val="B49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53DC0"/>
    <w:multiLevelType w:val="hybridMultilevel"/>
    <w:tmpl w:val="6292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1"/>
    <w:rsid w:val="00035BA1"/>
    <w:rsid w:val="00066A0B"/>
    <w:rsid w:val="000B539A"/>
    <w:rsid w:val="000E3AB2"/>
    <w:rsid w:val="000F5B41"/>
    <w:rsid w:val="00151736"/>
    <w:rsid w:val="0018591A"/>
    <w:rsid w:val="002533E2"/>
    <w:rsid w:val="00283C48"/>
    <w:rsid w:val="002A67EB"/>
    <w:rsid w:val="002D4E21"/>
    <w:rsid w:val="0035650F"/>
    <w:rsid w:val="00404F85"/>
    <w:rsid w:val="004948DA"/>
    <w:rsid w:val="00523833"/>
    <w:rsid w:val="005245DB"/>
    <w:rsid w:val="00530CAF"/>
    <w:rsid w:val="005706AF"/>
    <w:rsid w:val="005F6D83"/>
    <w:rsid w:val="0065371A"/>
    <w:rsid w:val="007118E0"/>
    <w:rsid w:val="007355CD"/>
    <w:rsid w:val="007E75BA"/>
    <w:rsid w:val="00863DBE"/>
    <w:rsid w:val="00967630"/>
    <w:rsid w:val="009C6D51"/>
    <w:rsid w:val="00B8700D"/>
    <w:rsid w:val="00BB491B"/>
    <w:rsid w:val="00D17AA0"/>
    <w:rsid w:val="00D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E98C45-1591-42E4-A750-D44E3A2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66A0B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355CD"/>
    <w:rPr>
      <w:color w:val="0000FF"/>
      <w:u w:val="singl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066A0B"/>
    <w:pPr>
      <w:ind w:left="-18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66A0B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9119-D6F9-4BE6-B388-FB04A6FA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Literature of Prescription Essay Rubric</vt:lpstr>
    </vt:vector>
  </TitlesOfParts>
  <Company>cesjds</Company>
  <LinksUpToDate>false</LinksUpToDate>
  <CharactersWithSpaces>2362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of Prescription Essay Rubric</dc:title>
  <dc:subject>English Lesson Plan</dc:subject>
  <dc:creator>National Library of Medicine</dc:creator>
  <cp:keywords>Literature of Prescription</cp:keywords>
  <dc:description/>
  <cp:lastModifiedBy>Beatty, Roxanne (NIH/NLM) [E]</cp:lastModifiedBy>
  <cp:revision>3</cp:revision>
  <cp:lastPrinted>2004-12-03T15:26:00Z</cp:lastPrinted>
  <dcterms:created xsi:type="dcterms:W3CDTF">2016-05-23T20:04:00Z</dcterms:created>
  <dcterms:modified xsi:type="dcterms:W3CDTF">2016-05-23T21:07:00Z</dcterms:modified>
</cp:coreProperties>
</file>